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tc>
          <w:tcPr>
            <w:tcW w:w="9039" w:type="dxa"/>
            <w:shd w:val="clear" w:color="auto" w:fill="465F9D"/>
          </w:tcPr>
          <w:p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F51A83" w:rsidRDefault="00F51A83">
      <w:pPr>
        <w:jc w:val="both"/>
        <w:rPr>
          <w:rFonts w:ascii="Arial" w:hAnsi="Arial" w:cs="Arial"/>
        </w:rPr>
      </w:pPr>
    </w:p>
    <w:p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F51A83" w:rsidRDefault="00F51A83">
      <w:pPr>
        <w:rPr>
          <w:rFonts w:ascii="Marianne" w:hAnsi="Marianne"/>
        </w:rPr>
      </w:pPr>
    </w:p>
    <w:p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F51A83" w:rsidRDefault="00F51A83">
      <w:pPr>
        <w:rPr>
          <w:rFonts w:ascii="Marianne" w:hAnsi="Marianne"/>
        </w:rPr>
      </w:pPr>
    </w:p>
    <w:p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F51A83" w:rsidRDefault="00F51A83">
      <w:pPr>
        <w:jc w:val="both"/>
        <w:rPr>
          <w:rFonts w:ascii="Marianne" w:hAnsi="Marianne" w:cs="Arial"/>
          <w:i/>
          <w:iCs/>
        </w:rPr>
      </w:pPr>
    </w:p>
    <w:p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51A83" w:rsidRDefault="00F51A83">
      <w:pPr>
        <w:jc w:val="both"/>
        <w:rPr>
          <w:rFonts w:ascii="Marianne" w:hAnsi="Marianne" w:cs="Arial"/>
          <w:i/>
          <w:sz w:val="18"/>
          <w:szCs w:val="18"/>
        </w:rPr>
      </w:pPr>
    </w:p>
    <w:p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tc>
          <w:tcPr>
            <w:tcW w:w="9710" w:type="dxa"/>
            <w:shd w:val="clear" w:color="auto" w:fill="465F9D"/>
          </w:tcPr>
          <w:p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A13A6" w:rsidRPr="00F51895" w:rsidRDefault="006A13A6" w:rsidP="00F51895">
      <w:pPr>
        <w:pStyle w:val="Standard"/>
        <w:jc w:val="center"/>
      </w:pPr>
      <w:r w:rsidRPr="00F51895">
        <w:t>CNRS Délégation Régionale Hauts-de-France,</w:t>
      </w:r>
    </w:p>
    <w:p w:rsidR="006A13A6" w:rsidRPr="00F51895" w:rsidRDefault="006A13A6" w:rsidP="00F51895">
      <w:pPr>
        <w:pStyle w:val="Standard"/>
        <w:jc w:val="center"/>
      </w:pPr>
      <w:r w:rsidRPr="00F51895">
        <w:t>43 avenue Le Corbusier</w:t>
      </w:r>
    </w:p>
    <w:p w:rsidR="006A13A6" w:rsidRPr="00F51895" w:rsidRDefault="006A13A6" w:rsidP="00F51895">
      <w:pPr>
        <w:pStyle w:val="Standard"/>
        <w:jc w:val="center"/>
      </w:pPr>
      <w:r w:rsidRPr="00F51895">
        <w:t>BP30123</w:t>
      </w:r>
    </w:p>
    <w:p w:rsidR="00F51A83" w:rsidRPr="00F51895" w:rsidRDefault="006A13A6" w:rsidP="00F51895">
      <w:pPr>
        <w:pStyle w:val="Standard"/>
        <w:jc w:val="center"/>
      </w:pPr>
      <w:r w:rsidRPr="00F51895">
        <w:t>59001 Lille Cedex</w:t>
      </w:r>
    </w:p>
    <w:p w:rsidR="00F96C91" w:rsidRPr="00F51895" w:rsidRDefault="00F96C91" w:rsidP="00F51895">
      <w:pPr>
        <w:pStyle w:val="En-tte"/>
        <w:jc w:val="center"/>
        <w:rPr>
          <w:rFonts w:ascii="Arial" w:hAnsi="Arial" w:cs="Arial"/>
        </w:rPr>
      </w:pPr>
      <w:r w:rsidRPr="00F51895">
        <w:rPr>
          <w:rFonts w:ascii="Arial" w:hAnsi="Arial" w:cs="Arial"/>
        </w:rPr>
        <w:t>Tél. : 0320125800</w:t>
      </w:r>
    </w:p>
    <w:p w:rsidR="00F96C91" w:rsidRPr="00F51895" w:rsidRDefault="00F96C91" w:rsidP="00F51895">
      <w:pPr>
        <w:pStyle w:val="En-tte"/>
        <w:jc w:val="center"/>
        <w:rPr>
          <w:rFonts w:ascii="Arial" w:hAnsi="Arial" w:cs="Arial"/>
        </w:rPr>
      </w:pPr>
      <w:r w:rsidRPr="00F51895">
        <w:rPr>
          <w:rFonts w:ascii="Arial" w:hAnsi="Arial" w:cs="Arial"/>
        </w:rPr>
        <w:t>Courriel : dr18.liste.poleachats@cnrs.fr</w:t>
      </w:r>
    </w:p>
    <w:p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F51A83" w:rsidRDefault="00F51A83">
      <w:pPr>
        <w:pStyle w:val="fcase1ertab"/>
        <w:tabs>
          <w:tab w:val="clear" w:pos="426"/>
          <w:tab w:val="left" w:pos="0"/>
        </w:tabs>
        <w:spacing w:before="120"/>
        <w:ind w:left="0" w:firstLine="0"/>
        <w:rPr>
          <w:rFonts w:ascii="Marianne" w:hAnsi="Marianne" w:cs="Arial"/>
          <w:i/>
          <w:sz w:val="16"/>
          <w:szCs w:val="16"/>
        </w:rPr>
      </w:pPr>
    </w:p>
    <w:p w:rsidR="00F51895" w:rsidRPr="00F51895" w:rsidRDefault="006A13A6" w:rsidP="00F51895">
      <w:pPr>
        <w:pStyle w:val="Standard"/>
      </w:pPr>
      <w:bookmarkStart w:id="0" w:name="_Hlk155596814"/>
      <w:r w:rsidRPr="00F51895">
        <w:t>Consultation n°</w:t>
      </w:r>
      <w:r w:rsidR="00F51895" w:rsidRPr="00F51895">
        <w:t xml:space="preserve">202513010948 : </w:t>
      </w:r>
      <w:r w:rsidR="00F51895" w:rsidRPr="00F51895">
        <w:t>Acquisition, livraison, installation et mise en service d’un four de recuit thermique rapide (sigle RTA en anglais) pour le laboratoire IEMN</w:t>
      </w:r>
    </w:p>
    <w:p w:rsidR="00F51895" w:rsidRDefault="00F51895" w:rsidP="00F51895">
      <w:pPr>
        <w:pStyle w:val="Standard"/>
      </w:pPr>
    </w:p>
    <w:p w:rsidR="009939EC" w:rsidRPr="00B43570" w:rsidRDefault="009939EC" w:rsidP="00F51895">
      <w:pPr>
        <w:pStyle w:val="Standard"/>
      </w:pPr>
    </w:p>
    <w:p w:rsidR="00F51A83" w:rsidRPr="006A13A6" w:rsidRDefault="00F51A83">
      <w:pPr>
        <w:pStyle w:val="fcase1ertab"/>
        <w:tabs>
          <w:tab w:val="clear" w:pos="426"/>
          <w:tab w:val="left" w:pos="0"/>
        </w:tabs>
        <w:spacing w:before="120"/>
        <w:ind w:left="0" w:firstLine="0"/>
        <w:rPr>
          <w:rFonts w:ascii="Marianne" w:hAnsi="Marianne" w:cs="Arial"/>
        </w:rPr>
      </w:pPr>
    </w:p>
    <w:bookmarkEnd w:id="0"/>
    <w:p w:rsidR="00F51A83" w:rsidRDefault="00F51A83">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F51A83" w:rsidRDefault="00F51A83">
      <w:pPr>
        <w:pStyle w:val="Titre9"/>
        <w:numPr>
          <w:ilvl w:val="0"/>
          <w:numId w:val="0"/>
        </w:numPr>
        <w:rPr>
          <w:rFonts w:ascii="Marianne" w:hAnsi="Marianne"/>
          <w:i w:val="0"/>
          <w:sz w:val="20"/>
        </w:rPr>
      </w:pPr>
    </w:p>
    <w:p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F51A83" w:rsidRDefault="00F51A83">
      <w:pPr>
        <w:pStyle w:val="Titre9"/>
        <w:tabs>
          <w:tab w:val="num" w:pos="0"/>
        </w:tabs>
        <w:ind w:left="0"/>
        <w:jc w:val="both"/>
        <w:rPr>
          <w:rFonts w:ascii="Marianne" w:hAnsi="Marianne"/>
          <w:i w:val="0"/>
          <w:iCs w:val="0"/>
          <w:sz w:val="20"/>
          <w:szCs w:val="20"/>
        </w:rPr>
      </w:pPr>
    </w:p>
    <w:p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F51A83" w:rsidRDefault="00F51A83">
      <w:pPr>
        <w:jc w:val="both"/>
        <w:rPr>
          <w:rFonts w:ascii="Marianne" w:hAnsi="Marianne" w:cs="Arial"/>
          <w:b/>
          <w:bCs/>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F51A83" w:rsidRDefault="00F51A83">
      <w:pPr>
        <w:jc w:val="both"/>
        <w:rPr>
          <w:rFonts w:ascii="Marianne" w:hAnsi="Marianne" w:cs="Arial"/>
          <w:b/>
          <w:bCs/>
        </w:rPr>
      </w:pPr>
    </w:p>
    <w:p w:rsidR="00F51A83" w:rsidRDefault="00F51A83">
      <w:pPr>
        <w:jc w:val="both"/>
        <w:rPr>
          <w:rFonts w:ascii="Marianne" w:hAnsi="Marianne" w:cs="Arial"/>
          <w:b/>
          <w:bCs/>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F51A83" w:rsidRDefault="00F51A83">
      <w:pPr>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51895">
        <w:rPr>
          <w:rFonts w:ascii="Marianne" w:hAnsi="Marianne"/>
        </w:rPr>
      </w:r>
      <w:r w:rsidR="00F518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F51A83" w:rsidRDefault="00F51A83">
      <w:pPr>
        <w:ind w:left="567"/>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51895">
        <w:rPr>
          <w:rFonts w:ascii="Marianne" w:hAnsi="Marianne"/>
        </w:rPr>
      </w:r>
      <w:r w:rsidR="00F518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F51A83" w:rsidRDefault="00F51A83">
      <w:pPr>
        <w:ind w:left="567"/>
        <w:jc w:val="both"/>
        <w:rPr>
          <w:rFonts w:ascii="Marianne" w:hAnsi="Marianne" w:cs="Arial"/>
          <w:bCs/>
          <w:sz w:val="22"/>
        </w:rPr>
      </w:pPr>
    </w:p>
    <w:p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répondant à l’une </w:t>
      </w:r>
      <w:bookmarkStart w:id="1" w:name="_GoBack"/>
      <w:bookmarkEnd w:id="1"/>
      <w:r>
        <w:rPr>
          <w:rFonts w:ascii="Marianne" w:hAnsi="Marianne" w:cs="Arial"/>
          <w:i/>
          <w:iCs/>
          <w:szCs w:val="18"/>
        </w:rPr>
        <w:t>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F51A83" w:rsidRDefault="00F51A83">
      <w:pPr>
        <w:spacing w:before="120"/>
        <w:jc w:val="both"/>
        <w:rPr>
          <w:rFonts w:ascii="Marianne" w:hAnsi="Marianne" w:cs="Arial"/>
          <w:sz w:val="22"/>
        </w:rPr>
      </w:pPr>
    </w:p>
    <w:p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trPr>
          <w:trHeight w:val="540"/>
          <w:jc w:val="center"/>
        </w:trPr>
        <w:tc>
          <w:tcPr>
            <w:tcW w:w="1986"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trPr>
          <w:trHeight w:val="2218"/>
          <w:jc w:val="center"/>
        </w:trPr>
        <w:tc>
          <w:tcPr>
            <w:tcW w:w="1986" w:type="dxa"/>
            <w:vMerge w:val="restart"/>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F51895">
              <w:rPr>
                <w:rFonts w:ascii="Marianne" w:eastAsia="MS Gothic" w:hAnsi="Marianne" w:cs="Arial"/>
              </w:rPr>
            </w:r>
            <w:r w:rsidR="00F5189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5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F51895">
              <w:rPr>
                <w:rFonts w:ascii="Marianne" w:eastAsia="MS Gothic" w:hAnsi="Marianne" w:cs="Arial"/>
              </w:rPr>
            </w:r>
            <w:r w:rsidR="00F5189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44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F51895">
              <w:rPr>
                <w:rFonts w:ascii="Marianne" w:eastAsia="MS Gothic" w:hAnsi="Marianne" w:cs="Arial"/>
              </w:rPr>
            </w:r>
            <w:r w:rsidR="00F5189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1785"/>
          <w:jc w:val="center"/>
        </w:trPr>
        <w:tc>
          <w:tcPr>
            <w:tcW w:w="1986"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F51895">
              <w:rPr>
                <w:rFonts w:ascii="Marianne" w:hAnsi="Marianne" w:cs="Arial"/>
              </w:rPr>
            </w:r>
            <w:r w:rsidR="00F51895">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615"/>
          <w:jc w:val="center"/>
        </w:trPr>
        <w:tc>
          <w:tcPr>
            <w:tcW w:w="1986" w:type="dxa"/>
            <w:shd w:val="clear" w:color="auto" w:fill="auto"/>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F51895">
              <w:rPr>
                <w:rFonts w:ascii="Marianne" w:eastAsia="MS Gothic" w:hAnsi="Marianne" w:cs="Arial"/>
              </w:rPr>
            </w:r>
            <w:r w:rsidR="00F51895">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bl>
    <w:p w:rsidR="00F51A83" w:rsidRDefault="00F51A83">
      <w:pPr>
        <w:tabs>
          <w:tab w:val="left" w:pos="-142"/>
          <w:tab w:val="left" w:pos="4111"/>
        </w:tabs>
        <w:rPr>
          <w:rFonts w:ascii="Marianne" w:hAnsi="Marianne" w:cs="Arial"/>
          <w:b/>
          <w:bCs/>
          <w:sz w:val="22"/>
          <w:szCs w:val="22"/>
        </w:rPr>
      </w:pPr>
    </w:p>
    <w:p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F51A83" w:rsidRDefault="00F51A83">
      <w:pPr>
        <w:keepNext/>
        <w:tabs>
          <w:tab w:val="left" w:pos="-142"/>
          <w:tab w:val="left" w:pos="4111"/>
        </w:tabs>
        <w:jc w:val="both"/>
        <w:rPr>
          <w:rFonts w:ascii="Marianne" w:hAnsi="Marianne" w:cs="Arial"/>
          <w:b/>
          <w:bCs/>
          <w:sz w:val="22"/>
          <w:szCs w:val="22"/>
        </w:rPr>
      </w:pPr>
    </w:p>
    <w:p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6"/>
          <w:szCs w:val="16"/>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F51A83" w:rsidRDefault="00F51A83">
      <w:pPr>
        <w:pStyle w:val="En-tte"/>
        <w:tabs>
          <w:tab w:val="left" w:pos="2160"/>
        </w:tabs>
        <w:ind w:left="284"/>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F51A83" w:rsidRDefault="00F51A83">
      <w:pPr>
        <w:pStyle w:val="En-tte"/>
        <w:ind w:left="993"/>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51895">
        <w:rPr>
          <w:rFonts w:ascii="Marianne" w:hAnsi="Marianne"/>
        </w:rPr>
      </w:r>
      <w:r w:rsidR="00F518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trPr>
          <w:trHeight w:val="629"/>
        </w:trPr>
        <w:tc>
          <w:tcPr>
            <w:tcW w:w="9747" w:type="dxa"/>
            <w:shd w:val="clear" w:color="auto" w:fill="465F9D"/>
          </w:tcPr>
          <w:p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F51A83" w:rsidRDefault="00F51A83">
      <w:pPr>
        <w:tabs>
          <w:tab w:val="left" w:pos="-142"/>
          <w:tab w:val="left" w:pos="4111"/>
        </w:tabs>
        <w:rPr>
          <w:rFonts w:ascii="Marianne" w:hAnsi="Marianne" w:cs="Arial"/>
          <w:b/>
          <w:bCs/>
          <w:sz w:val="22"/>
          <w:szCs w:val="22"/>
        </w:rPr>
      </w:pPr>
    </w:p>
    <w:p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F51A83" w:rsidRDefault="00F51A83">
      <w:pPr>
        <w:pStyle w:val="En-tte"/>
        <w:tabs>
          <w:tab w:val="clear" w:pos="4536"/>
          <w:tab w:val="clear" w:pos="9072"/>
          <w:tab w:val="left" w:pos="0"/>
          <w:tab w:val="left" w:pos="2160"/>
        </w:tabs>
        <w:jc w:val="center"/>
        <w:rPr>
          <w:rFonts w:ascii="Marianne" w:hAnsi="Marianne" w:cs="Arial"/>
          <w:i/>
          <w:iCs/>
          <w:sz w:val="18"/>
          <w:szCs w:val="18"/>
        </w:rPr>
      </w:pPr>
      <w:r>
        <w:rPr>
          <w:rFonts w:ascii="Marianne" w:hAnsi="Marianne" w:cs="Arial"/>
          <w:i/>
          <w:iCs/>
          <w:sz w:val="18"/>
          <w:szCs w:val="18"/>
        </w:rPr>
        <w:t>(En cas de MDS, les documents de preuve sont à fournir avec la candidature, sauf cas particulier de la rubrique E3)</w:t>
      </w: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F51A83" w:rsidRDefault="00F51A83">
      <w:pPr>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jc w:val="both"/>
        <w:rPr>
          <w:rFonts w:ascii="Marianne" w:hAnsi="Marianne" w:cs="Arial"/>
          <w:sz w:val="18"/>
        </w:rPr>
      </w:pPr>
    </w:p>
    <w:p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trPr>
          <w:trHeight w:val="653"/>
        </w:trPr>
        <w:tc>
          <w:tcPr>
            <w:tcW w:w="9994"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F51A83" w:rsidRDefault="00F51A83">
      <w:pPr>
        <w:ind w:left="284"/>
        <w:rPr>
          <w:rFonts w:ascii="Marianne" w:hAnsi="Marianne" w:cs="Arial"/>
        </w:rPr>
      </w:pPr>
    </w:p>
    <w:p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trPr>
          <w:trHeight w:val="737"/>
        </w:trPr>
        <w:tc>
          <w:tcPr>
            <w:tcW w:w="2566" w:type="dxa"/>
            <w:tcBorders>
              <w:top w:val="single" w:sz="8" w:space="0" w:color="000000"/>
              <w:left w:val="single" w:sz="8" w:space="0" w:color="000000"/>
              <w:bottom w:val="single" w:sz="4" w:space="0" w:color="000000"/>
            </w:tcBorders>
            <w:shd w:val="clear" w:color="auto" w:fill="auto"/>
          </w:tcPr>
          <w:p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trPr>
          <w:trHeight w:val="737"/>
        </w:trPr>
        <w:tc>
          <w:tcPr>
            <w:tcW w:w="2566" w:type="dxa"/>
            <w:tcBorders>
              <w:top w:val="single" w:sz="4" w:space="0" w:color="000000"/>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r>
      <w:tr w:rsidR="00F51A83">
        <w:trPr>
          <w:trHeight w:val="737"/>
        </w:trPr>
        <w:tc>
          <w:tcPr>
            <w:tcW w:w="2566" w:type="dxa"/>
            <w:tcBorders>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F51A83" w:rsidRDefault="00F51A83">
      <w:pPr>
        <w:tabs>
          <w:tab w:val="left" w:pos="864"/>
        </w:tabs>
        <w:jc w:val="both"/>
        <w:rPr>
          <w:rFonts w:ascii="Marianne" w:hAnsi="Marianne" w:cs="Arial"/>
        </w:rPr>
      </w:pPr>
    </w:p>
    <w:p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F51A83" w:rsidRDefault="00F51A83">
      <w:pPr>
        <w:tabs>
          <w:tab w:val="left" w:pos="864"/>
        </w:tabs>
        <w:jc w:val="both"/>
        <w:rPr>
          <w:rFonts w:ascii="Marianne" w:hAnsi="Marianne" w:cs="Arial"/>
        </w:rPr>
      </w:pPr>
    </w:p>
    <w:p w:rsidR="00F51A83" w:rsidRDefault="00F51A83">
      <w:pPr>
        <w:tabs>
          <w:tab w:val="left" w:pos="864"/>
        </w:tabs>
        <w:ind w:left="567"/>
        <w:jc w:val="both"/>
        <w:rPr>
          <w:rFonts w:ascii="Marianne" w:hAnsi="Marianne" w:cs="Arial"/>
        </w:rPr>
      </w:pPr>
      <w:r>
        <w:rPr>
          <w:rFonts w:ascii="Marianne" w:hAnsi="Marianne" w:cs="Arial"/>
        </w:rPr>
        <w:t>……./…………./……</w:t>
      </w:r>
    </w:p>
    <w:p w:rsidR="00F51A83" w:rsidRDefault="00F51A83">
      <w:pPr>
        <w:tabs>
          <w:tab w:val="left" w:pos="864"/>
        </w:tabs>
        <w:jc w:val="both"/>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F51A83" w:rsidRDefault="00F51A83">
      <w:pPr>
        <w:tabs>
          <w:tab w:val="left" w:pos="864"/>
        </w:tabs>
        <w:jc w:val="both"/>
        <w:rPr>
          <w:rFonts w:ascii="Marianne" w:hAnsi="Marianne" w:cs="Arial"/>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51895">
        <w:rPr>
          <w:rFonts w:ascii="Marianne" w:hAnsi="Marianne"/>
        </w:rPr>
      </w:r>
      <w:r w:rsidR="00F518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F51A83" w:rsidRDefault="00F51A83">
      <w:pPr>
        <w:tabs>
          <w:tab w:val="left" w:pos="864"/>
        </w:tabs>
        <w:jc w:val="both"/>
        <w:rPr>
          <w:rFonts w:ascii="Marianne" w:hAnsi="Marianne" w:cs="Arial"/>
        </w:rPr>
      </w:pPr>
    </w:p>
    <w:p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rPr>
          <w:rFonts w:ascii="Marianne" w:hAnsi="Marianne" w:cs="Arial"/>
          <w:sz w:val="18"/>
        </w:rPr>
      </w:pPr>
    </w:p>
    <w:p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Adresse internet :</w:t>
      </w:r>
    </w:p>
    <w:p w:rsidR="00F51A83" w:rsidRDefault="00F51A83">
      <w:pPr>
        <w:pStyle w:val="En-tte"/>
        <w:tabs>
          <w:tab w:val="left" w:pos="864"/>
        </w:tabs>
        <w:rPr>
          <w:rFonts w:ascii="Marianne" w:hAnsi="Marianne" w:cs="Arial"/>
        </w:rPr>
      </w:pP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Renseignements nécessaires pour y accéder :</w:t>
      </w:r>
    </w:p>
    <w:p w:rsidR="00F51A83" w:rsidRDefault="00F51A83">
      <w:pPr>
        <w:ind w:left="284"/>
        <w:rPr>
          <w:rFonts w:ascii="Marianne" w:hAnsi="Marianne" w:cs="Arial"/>
          <w:sz w:val="16"/>
        </w:rPr>
      </w:pPr>
    </w:p>
    <w:p w:rsidR="00F51A83" w:rsidRDefault="00F51A83">
      <w:pPr>
        <w:ind w:left="284"/>
      </w:pPr>
    </w:p>
    <w:p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trPr>
          <w:trHeight w:val="712"/>
        </w:trPr>
        <w:tc>
          <w:tcPr>
            <w:tcW w:w="9710" w:type="dxa"/>
            <w:shd w:val="clear" w:color="auto" w:fill="465F9D"/>
          </w:tcPr>
          <w:p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F51A83" w:rsidRDefault="00F51A83">
      <w:pPr>
        <w:tabs>
          <w:tab w:val="left" w:pos="576"/>
        </w:tabs>
        <w:rPr>
          <w:rFonts w:ascii="Marianne" w:hAnsi="Marianne" w:cs="Arial"/>
          <w:iCs/>
        </w:rPr>
      </w:pPr>
    </w:p>
    <w:p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trPr>
          <w:trHeight w:val="1200"/>
        </w:trPr>
        <w:tc>
          <w:tcPr>
            <w:tcW w:w="832" w:type="dxa"/>
            <w:tcBorders>
              <w:top w:val="single" w:sz="4" w:space="0" w:color="000000"/>
              <w:left w:val="single" w:sz="4" w:space="0" w:color="000000"/>
              <w:bottom w:val="single" w:sz="4" w:space="0" w:color="000000"/>
            </w:tcBorders>
            <w:vAlign w:val="center"/>
          </w:tcPr>
          <w:p w:rsidR="00F51A83" w:rsidRDefault="00F51A83">
            <w:pPr>
              <w:jc w:val="center"/>
              <w:rPr>
                <w:rFonts w:ascii="Marianne" w:hAnsi="Marianne" w:cs="Arial"/>
                <w:b/>
              </w:rPr>
            </w:pPr>
            <w:r>
              <w:rPr>
                <w:rFonts w:ascii="Marianne" w:hAnsi="Marianne" w:cs="Arial"/>
                <w:b/>
              </w:rPr>
              <w:t>N°</w:t>
            </w:r>
          </w:p>
          <w:p w:rsidR="00F51A83" w:rsidRDefault="00F51A83">
            <w:pPr>
              <w:jc w:val="center"/>
              <w:rPr>
                <w:rFonts w:ascii="Marianne" w:hAnsi="Marianne" w:cs="Arial"/>
                <w:b/>
              </w:rPr>
            </w:pPr>
            <w:proofErr w:type="gramStart"/>
            <w:r>
              <w:rPr>
                <w:rFonts w:ascii="Marianne" w:hAnsi="Marianne" w:cs="Arial"/>
                <w:b/>
              </w:rPr>
              <w:t>du</w:t>
            </w:r>
            <w:proofErr w:type="gramEnd"/>
          </w:p>
          <w:p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trPr>
          <w:trHeight w:val="1021"/>
        </w:trPr>
        <w:tc>
          <w:tcPr>
            <w:tcW w:w="832"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bl>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rPr>
          <w:trHeight w:val="407"/>
        </w:trPr>
        <w:tc>
          <w:tcPr>
            <w:tcW w:w="9852" w:type="dxa"/>
            <w:shd w:val="clear" w:color="auto" w:fill="465F9D"/>
          </w:tcPr>
          <w:p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638" w:rsidRDefault="00266638">
      <w:r>
        <w:separator/>
      </w:r>
    </w:p>
  </w:endnote>
  <w:endnote w:type="continuationSeparator" w:id="0">
    <w:p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trPr>
        <w:tblHeader/>
      </w:trPr>
      <w:tc>
        <w:tcPr>
          <w:tcW w:w="3513" w:type="dxa"/>
          <w:shd w:val="clear" w:color="auto" w:fill="66CCFF"/>
        </w:tcPr>
        <w:p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51A83" w:rsidRDefault="00F51895">
          <w:pPr>
            <w:shd w:val="clear" w:color="auto" w:fill="66CCFF"/>
            <w:snapToGrid w:val="0"/>
            <w:jc w:val="center"/>
            <w:rPr>
              <w:rFonts w:ascii="Marianne" w:hAnsi="Marianne" w:cs="Arial"/>
              <w:b/>
              <w:bCs/>
            </w:rPr>
          </w:pPr>
          <w:r>
            <w:rPr>
              <w:rFonts w:ascii="Marianne" w:hAnsi="Marianne" w:cs="Arial"/>
              <w:b/>
              <w:i/>
              <w:iCs/>
            </w:rPr>
            <w:t>202513010948</w:t>
          </w:r>
        </w:p>
      </w:tc>
      <w:tc>
        <w:tcPr>
          <w:tcW w:w="900" w:type="dxa"/>
          <w:shd w:val="clear" w:color="auto" w:fill="66CCFF"/>
        </w:tcPr>
        <w:p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638" w:rsidRDefault="00266638">
      <w:r>
        <w:separator/>
      </w:r>
    </w:p>
  </w:footnote>
  <w:footnote w:type="continuationSeparator" w:id="0">
    <w:p w:rsidR="00266638" w:rsidRDefault="00266638">
      <w:r>
        <w:continuationSeparator/>
      </w:r>
    </w:p>
  </w:footnote>
  <w:footnote w:id="1">
    <w:p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1F3BFE"/>
    <w:rsid w:val="00266638"/>
    <w:rsid w:val="002C0A25"/>
    <w:rsid w:val="00434209"/>
    <w:rsid w:val="006A13A6"/>
    <w:rsid w:val="00903C4F"/>
    <w:rsid w:val="009829F7"/>
    <w:rsid w:val="009939EC"/>
    <w:rsid w:val="00A25848"/>
    <w:rsid w:val="00E614FF"/>
    <w:rsid w:val="00F51895"/>
    <w:rsid w:val="00F51A83"/>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591FE8"/>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link w:val="StandardCar"/>
    <w:autoRedefine/>
    <w:rsid w:val="00F51895"/>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rsid w:val="00F51895"/>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90104614">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0B352-EB7B-49C1-8235-95E8F3622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3536</Words>
  <Characters>19452</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22943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Kenza EL KOUHEN</cp:lastModifiedBy>
  <cp:revision>12</cp:revision>
  <cp:lastPrinted>2023-09-26T08:15:00Z</cp:lastPrinted>
  <dcterms:created xsi:type="dcterms:W3CDTF">2024-01-08T08:02:00Z</dcterms:created>
  <dcterms:modified xsi:type="dcterms:W3CDTF">2025-01-23T08:35:00Z</dcterms:modified>
</cp:coreProperties>
</file>